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8F4B9E" w:rsidP="0DE235C0" w:rsidRDefault="00FE30EC" w14:paraId="754B00F0" wp14:noSpellErr="1" wp14:textId="2A70ECDF">
      <w:pPr>
        <w:jc w:val="center"/>
        <w:rPr>
          <w:rFonts w:ascii="latoregular" w:hAnsi="latoregular"/>
          <w:b w:val="1"/>
          <w:bCs w:val="1"/>
          <w:color w:val="595D69"/>
          <w:sz w:val="32"/>
          <w:szCs w:val="32"/>
        </w:rPr>
      </w:pPr>
      <w:r w:rsidRP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  <w:shd w:val="clear" w:color="auto" w:fill="FFFFFF"/>
        </w:rPr>
        <w:t xml:space="preserve">Best Hiking Tr</w:t>
      </w:r>
      <w:r w:rsidRP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  <w:shd w:val="clear" w:color="auto" w:fill="FFFFFF"/>
        </w:rPr>
        <w:t xml:space="preserve">a</w:t>
      </w:r>
      <w:r w:rsidRP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  <w:shd w:val="clear" w:color="auto" w:fill="FFFFFF"/>
        </w:rPr>
        <w:t xml:space="preserve">i</w:t>
      </w:r>
      <w:r w:rsidRP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  <w:shd w:val="clear" w:color="auto" w:fill="FFFFFF"/>
        </w:rPr>
        <w:t xml:space="preserve">l in</w:t>
      </w:r>
      <w:r w:rsidRP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  <w:shd w:val="clear" w:color="auto" w:fill="FFFFFF"/>
        </w:rPr>
        <w:t xml:space="preserve"> Berat</w:t>
      </w:r>
      <w:r w:rsidRPr="0DE235C0">
        <w:rPr>
          <w:rFonts w:ascii="latoregular" w:hAnsi="latoregular"/>
          <w:b w:val="1"/>
          <w:bCs w:val="1"/>
          <w:color w:val="595D69"/>
          <w:sz w:val="32"/>
          <w:szCs w:val="32"/>
          <w:shd w:val="clear" w:color="auto" w:fill="FFFFFF"/>
        </w:rPr>
        <w:t xml:space="preserve"> </w:t>
      </w:r>
    </w:p>
    <w:p xmlns:wp14="http://schemas.microsoft.com/office/word/2010/wordml" w:rsidRPr="00FE30EC" w:rsidR="0005574A" w:rsidRDefault="0005574A" w14:paraId="672A6659" wp14:textId="77777777">
      <w:pPr>
        <w:rPr>
          <w:rFonts w:ascii="latoregular" w:hAnsi="latoregular"/>
          <w:b/>
          <w:color w:val="595D69"/>
          <w:sz w:val="32"/>
          <w:szCs w:val="32"/>
          <w:shd w:val="clear" w:color="auto" w:fill="FFFFFF"/>
        </w:rPr>
      </w:pPr>
      <w:r>
        <w:drawing>
          <wp:inline xmlns:wp14="http://schemas.microsoft.com/office/word/2010/wordprocessingDrawing" wp14:editId="2623A8B6" wp14:anchorId="6A507B06">
            <wp:extent cx="5572125" cy="3209925"/>
            <wp:effectExtent l="19050" t="0" r="9525" b="0"/>
            <wp:docPr id="1609884423" name="picture" descr="mali partizan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476aaad2c3ce485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E235C0" w:rsidP="0DE235C0" w:rsidRDefault="0DE235C0" w14:noSpellErr="1" w14:paraId="6DDEF19D" w14:textId="3F413B20">
      <w:pPr>
        <w:ind w:firstLine="720"/>
        <w:rPr>
          <w:b w:val="1"/>
          <w:bCs w:val="1"/>
          <w:sz w:val="36"/>
          <w:szCs w:val="36"/>
        </w:rPr>
      </w:pPr>
      <w:r w:rsidRPr="0DE235C0" w:rsidR="0DE235C0">
        <w:rPr>
          <w:b w:val="1"/>
          <w:bCs w:val="1"/>
          <w:sz w:val="36"/>
          <w:szCs w:val="36"/>
        </w:rPr>
        <w:t>Background</w:t>
      </w:r>
    </w:p>
    <w:p xmlns:wp14="http://schemas.microsoft.com/office/word/2010/wordml" w:rsidRPr="00FE30EC" w:rsidR="008434EA" w:rsidP="0DE235C0" w:rsidRDefault="006B3047" w14:paraId="0A37501D" wp14:textId="021EE2E7">
      <w:pPr>
        <w:ind w:firstLine="720"/>
        <w:rPr>
          <w:b w:val="1"/>
          <w:bCs w:val="1"/>
          <w:sz w:val="24"/>
          <w:szCs w:val="24"/>
        </w:rPr>
      </w:pPr>
      <w:r w:rsidRPr="0DE235C0">
        <w:rPr>
          <w:b w:val="0"/>
          <w:bCs w:val="0"/>
          <w:sz w:val="24"/>
          <w:szCs w:val="24"/>
          <w:shd w:val="clear" w:color="auto" w:fill="FFFFFF"/>
        </w:rPr>
        <w:t xml:space="preserve">Go hiking in </w:t>
      </w:r>
      <w:proofErr w:type="spellStart"/>
      <w:r w:rsidRPr="0DE235C0">
        <w:rPr>
          <w:b w:val="0"/>
          <w:bCs w:val="0"/>
          <w:sz w:val="24"/>
          <w:szCs w:val="24"/>
          <w:shd w:val="clear" w:color="auto" w:fill="FFFFFF"/>
        </w:rPr>
        <w:t>Gorica</w:t>
      </w:r>
      <w:proofErr w:type="spellEnd"/>
      <w:r w:rsidRPr="0DE235C0">
        <w:rPr>
          <w:b w:val="0"/>
          <w:bCs w:val="0"/>
          <w:sz w:val="24"/>
          <w:szCs w:val="24"/>
          <w:shd w:val="clear" w:color="auto" w:fill="FFFFFF"/>
        </w:rPr>
        <w:t xml:space="preserve"> or </w:t>
      </w:r>
      <w:proofErr w:type="spellStart"/>
      <w:r w:rsidRPr="0DE235C0">
        <w:rPr>
          <w:b w:val="0"/>
          <w:bCs w:val="0"/>
          <w:sz w:val="24"/>
          <w:szCs w:val="24"/>
          <w:shd w:val="clear" w:color="auto" w:fill="FFFFFF"/>
        </w:rPr>
        <w:t>Partizan</w:t>
      </w:r>
      <w:proofErr w:type="spellEnd"/>
      <w:r w:rsidRPr="0DE235C0">
        <w:rPr>
          <w:b w:val="0"/>
          <w:bCs w:val="0"/>
          <w:sz w:val="24"/>
          <w:szCs w:val="24"/>
          <w:shd w:val="clear" w:color="auto" w:fill="FFFFFF"/>
        </w:rPr>
        <w:t xml:space="preserve"> Mountain, which is 600</w:t>
      </w:r>
      <w:r w:rsidRPr="0DE235C0">
        <w:rPr>
          <w:b w:val="0"/>
          <w:bCs w:val="0"/>
          <w:sz w:val="24"/>
          <w:szCs w:val="24"/>
          <w:shd w:val="clear" w:color="auto" w:fill="FFFFFF"/>
        </w:rPr>
        <w:t>m high and a part of the Berat National Park. Here you will find more than 16000 h</w:t>
      </w:r>
      <w:r w:rsidRPr="0DE235C0">
        <w:rPr>
          <w:b w:val="0"/>
          <w:bCs w:val="0"/>
          <w:sz w:val="24"/>
          <w:szCs w:val="24"/>
          <w:shd w:val="clear" w:color="auto" w:fill="FFFFFF"/>
        </w:rPr>
        <w:t xml:space="preserve">ectares of </w:t>
      </w:r>
      <w:r w:rsidRPr="0DE235C0">
        <w:rPr>
          <w:b w:val="0"/>
          <w:bCs w:val="0"/>
          <w:sz w:val="24"/>
          <w:szCs w:val="24"/>
          <w:shd w:val="clear" w:color="auto" w:fill="FFFFFF"/>
        </w:rPr>
        <w:t>trees planted at different levels.</w:t>
      </w:r>
      <w:r w:rsidRPr="0DE235C0">
        <w:rPr>
          <w:b w:val="1"/>
          <w:bCs w:val="1"/>
          <w:sz w:val="24"/>
          <w:szCs w:val="24"/>
          <w:shd w:val="clear" w:color="auto" w:fill="FFFFFF"/>
        </w:rPr>
        <w:t> </w:t>
      </w:r>
    </w:p>
    <w:p xmlns:wp14="http://schemas.microsoft.com/office/word/2010/wordml" w:rsidR="006B3047" w:rsidP="0DE235C0" w:rsidRDefault="00FE30EC" w14:paraId="74E8357D" wp14:textId="77777777" wp14:noSpellErr="1">
      <w:pPr>
        <w:pStyle w:val="NormalWeb"/>
        <w:shd w:val="clear" w:color="auto" w:fill="FFFFFF" w:themeFill="background1"/>
        <w:spacing w:before="0" w:beforeAutospacing="off" w:after="0" w:afterAutospacing="off" w:line="345" w:lineRule="atLeast"/>
        <w:ind w:firstLine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I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tinerary</w:t>
      </w:r>
    </w:p>
    <w:p xmlns:wp14="http://schemas.microsoft.com/office/word/2010/wordml" w:rsidRPr="00FE30EC" w:rsidR="00FE30EC" w:rsidP="0DE235C0" w:rsidRDefault="00FE30EC" w14:paraId="5DAB6C7B" wp14:textId="77777777">
      <w:pPr>
        <w:pStyle w:val="NormalWeb"/>
        <w:shd w:val="clear" w:color="auto" w:fill="FFFFFF" w:themeFill="background1"/>
        <w:spacing w:before="0" w:beforeAutospacing="off" w:after="0" w:afterAutospacing="off" w:line="345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sz w:val="24"/>
          <w:szCs w:val="24"/>
        </w:rPr>
      </w:pPr>
    </w:p>
    <w:p xmlns:wp14="http://schemas.microsoft.com/office/word/2010/wordml" w:rsidR="006B3047" w:rsidP="0DE235C0" w:rsidRDefault="006B3047" wp14:noSpellErr="1" w14:paraId="20EAA5DF" wp14:textId="17C09AF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Meet guide and begin hike.</w:t>
      </w:r>
    </w:p>
    <w:p xmlns:wp14="http://schemas.microsoft.com/office/word/2010/wordml" w:rsidR="006B3047" w:rsidP="0DE235C0" w:rsidRDefault="006B3047" w14:paraId="3B9266A2" wp14:textId="0A2CE65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On the top of this mountain, you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will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find the old ruins of an </w:t>
      </w:r>
      <w:proofErr w:type="spellStart"/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Ilyrian</w:t>
      </w:r>
      <w:proofErr w:type="spellEnd"/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Castle which dates back to the 5th century BC.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hiking path is wonderful and surrounded by hundreds of pines and bushes. 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While walking up this mountain, you will get a feeling of flying over Berat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you can see every corner of this wonderful city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: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old houses of </w:t>
      </w:r>
      <w:proofErr w:type="spellStart"/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Mangalem</w:t>
      </w:r>
      <w:proofErr w:type="spellEnd"/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Castle and the New Town.</w:t>
      </w:r>
    </w:p>
    <w:p xmlns:wp14="http://schemas.microsoft.com/office/word/2010/wordml" w:rsidR="00FE30EC" w:rsidP="0DE235C0" w:rsidRDefault="00FE30EC" w14:paraId="7A0E873E" wp14:noSpellErr="1" wp14:textId="00A678C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Reach the highest top of mountain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R="00FE30EC" w:rsidP="0DE235C0" w:rsidRDefault="00FE30EC" w14:paraId="68362688" wp14:noSpellErr="1" wp14:textId="2A66320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Back to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Berat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xmlns:wp14="http://schemas.microsoft.com/office/word/2010/wordml" w:rsidR="006B3047" w:rsidP="0DE235C0" w:rsidRDefault="006B3047" w14:paraId="02EB378F" wp14:noSpellErr="1" wp14:textId="14A32766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>Pricing</w:t>
      </w:r>
    </w:p>
    <w:p xmlns:wp14="http://schemas.microsoft.com/office/word/2010/wordml" w:rsidRPr="00FE30EC" w:rsidR="006B3047" w:rsidP="0DE235C0" w:rsidRDefault="006B3047" w14:paraId="1E4D40F3" wp14:noSpellErr="1" wp14:textId="2DE436CC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18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uros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er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erson (*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Prices are </w:t>
      </w:r>
      <w:proofErr w:type="gramStart"/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flexible )</w:t>
      </w:r>
      <w:proofErr w:type="gramEnd"/>
    </w:p>
    <w:p xmlns:wp14="http://schemas.microsoft.com/office/word/2010/wordml" w:rsidR="00FE30EC" w:rsidP="0DE235C0" w:rsidRDefault="00FE30EC" w14:paraId="0CCA7B35" wp14:noSpellErr="1" wp14:textId="5EBE2339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>What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>'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>s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 xml:space="preserve"> Included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>?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="00FE30EC" w:rsidP="0DE235C0" w:rsidRDefault="00FE30EC" w14:paraId="082830E0" wp14:noSpellErr="1" wp14:textId="21E143A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Picnic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unch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 s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andwiches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w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ater </w:t>
      </w:r>
    </w:p>
    <w:p xmlns:wp14="http://schemas.microsoft.com/office/word/2010/wordml" w:rsidR="00FE30EC" w:rsidP="0DE235C0" w:rsidRDefault="006B3047" w14:paraId="37147023" wp14:noSpellErr="1" wp14:textId="005120D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Tour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uide </w:t>
      </w:r>
    </w:p>
    <w:p xmlns:wp14="http://schemas.microsoft.com/office/word/2010/wordml" w:rsidR="00FE30EC" w:rsidP="0DE235C0" w:rsidRDefault="00FE30EC" w14:paraId="454128EB" wp14:noSpellErr="1" wp14:textId="587102F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ark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entrance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fee</w:t>
      </w:r>
    </w:p>
    <w:p xmlns:wp14="http://schemas.microsoft.com/office/word/2010/wordml" w:rsidRPr="00FE30EC" w:rsidR="00FE30EC" w:rsidP="0DE235C0" w:rsidRDefault="00FE30EC" w14:paraId="555338AC" wp14:noSpellErr="1" wp14:textId="7974D759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>What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>'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>s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 xml:space="preserve">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>Extra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>?</w:t>
      </w:r>
    </w:p>
    <w:p xmlns:wp14="http://schemas.microsoft.com/office/word/2010/wordml" w:rsidRPr="00FE30EC" w:rsidR="00FE30EC" w:rsidP="0DE235C0" w:rsidRDefault="00FE30EC" w14:paraId="47590BC8" wp14:noSpellErr="1" wp14:textId="5BF27E99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Café bill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 Castle Park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(a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bar inside the park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)</w:t>
      </w:r>
    </w:p>
    <w:p xmlns:wp14="http://schemas.microsoft.com/office/word/2010/wordml" w:rsidR="00FE30EC" w:rsidP="0DE235C0" w:rsidRDefault="00FE30EC" w14:paraId="69E38022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 xml:space="preserve">Additional Info </w:t>
      </w:r>
    </w:p>
    <w:p xmlns:wp14="http://schemas.microsoft.com/office/word/2010/wordml" w:rsidRPr="00FE30EC" w:rsidR="00FE30EC" w:rsidP="0DE235C0" w:rsidRDefault="00FE30EC" w14:paraId="6D5192B9" wp14:noSpellErr="1" wp14:textId="6FF55547">
      <w:pPr>
        <w:pStyle w:val="ListParagraph"/>
        <w:numPr>
          <w:ilvl w:val="0"/>
          <w:numId w:val="7"/>
        </w:numPr>
        <w:rPr>
          <w:b w:val="1"/>
          <w:bCs w:val="1"/>
          <w:sz w:val="24"/>
          <w:szCs w:val="24"/>
        </w:rPr>
      </w:pP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Duration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our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ike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xmlns:wp14="http://schemas.microsoft.com/office/word/2010/wordml" w:rsidRPr="00FE30EC" w:rsidR="00FE30EC" w:rsidP="0DE235C0" w:rsidRDefault="00FE30EC" w14:paraId="29005C4F" wp14:textId="4A1BCE10">
      <w:pPr>
        <w:pStyle w:val="ListParagraph"/>
        <w:numPr>
          <w:ilvl w:val="0"/>
          <w:numId w:val="7"/>
        </w:numPr>
        <w:rPr>
          <w:b w:val="1"/>
          <w:bCs w:val="1"/>
          <w:sz w:val="24"/>
          <w:szCs w:val="24"/>
        </w:rPr>
      </w:pP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evel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of difficulty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: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edium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xmlns:wp14="http://schemas.microsoft.com/office/word/2010/wordml" w:rsidRPr="00FE30EC" w:rsidR="00FE30EC" w:rsidP="0DE235C0" w:rsidRDefault="006B3047" w14:paraId="40250FFB" wp14:noSpellErr="1" wp14:textId="0E87A31D">
      <w:pPr>
        <w:pStyle w:val="ListParagraph"/>
        <w:numPr>
          <w:ilvl w:val="0"/>
          <w:numId w:val="7"/>
        </w:numPr>
        <w:rPr>
          <w:b w:val="1"/>
          <w:bCs w:val="1"/>
          <w:sz w:val="24"/>
          <w:szCs w:val="24"/>
        </w:rPr>
      </w:pP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Prices are flexible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xmlns:wp14="http://schemas.microsoft.com/office/word/2010/wordml" w:rsidRPr="00FE30EC" w:rsidR="00FE30EC" w:rsidP="0DE235C0" w:rsidRDefault="006B3047" w14:paraId="02B96CCD" wp14:noSpellErr="1" wp14:textId="20617647">
      <w:pPr>
        <w:pStyle w:val="ListParagraph"/>
        <w:numPr>
          <w:ilvl w:val="0"/>
          <w:numId w:val="7"/>
        </w:numPr>
        <w:rPr>
          <w:b w:val="1"/>
          <w:bCs w:val="1"/>
          <w:sz w:val="24"/>
          <w:szCs w:val="24"/>
        </w:rPr>
      </w:pP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You need to bring: comfortable clothes, hiking shoes,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camera, sunglasses and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 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hat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xmlns:wp14="http://schemas.microsoft.com/office/word/2010/wordml" w:rsidRPr="00FE30EC" w:rsidR="006B3047" w:rsidP="0DE235C0" w:rsidRDefault="006B3047" w14:paraId="0068D96E" wp14:noSpellErr="1" wp14:textId="6DE767E3">
      <w:pPr>
        <w:pStyle w:val="ListParagraph"/>
        <w:numPr>
          <w:ilvl w:val="0"/>
          <w:numId w:val="7"/>
        </w:numPr>
        <w:rPr>
          <w:b w:val="1"/>
          <w:bCs w:val="1"/>
          <w:sz w:val="24"/>
          <w:szCs w:val="24"/>
        </w:rPr>
      </w:pP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For any question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or special need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s,</w:t>
      </w:r>
      <w:r w:rsidRPr="0DE235C0" w:rsidR="0DE235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please let me know.</w:t>
      </w:r>
    </w:p>
    <w:p xmlns:wp14="http://schemas.microsoft.com/office/word/2010/wordml" w:rsidRPr="00FE30EC" w:rsidR="006B3047" w:rsidP="00FE30EC" w:rsidRDefault="006B3047" w14:paraId="6A05A809" wp14:textId="77777777"/>
    <w:p xmlns:wp14="http://schemas.microsoft.com/office/word/2010/wordml" w:rsidR="006B3047" w:rsidRDefault="006B3047" w14:paraId="5A39BBE3" wp14:textId="77777777"/>
    <w:sectPr w:rsidR="006B3047" w:rsidSect="008434E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4F7"/>
    <w:multiLevelType w:val="hybridMultilevel"/>
    <w:tmpl w:val="16BC88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C6215BD"/>
    <w:multiLevelType w:val="multilevel"/>
    <w:tmpl w:val="2F6A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BD00443"/>
    <w:multiLevelType w:val="multilevel"/>
    <w:tmpl w:val="7D4C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2DD7376"/>
    <w:multiLevelType w:val="hybridMultilevel"/>
    <w:tmpl w:val="AB52E0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3C7618D"/>
    <w:multiLevelType w:val="multilevel"/>
    <w:tmpl w:val="585C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8A34D96"/>
    <w:multiLevelType w:val="hybridMultilevel"/>
    <w:tmpl w:val="6F2670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9913755"/>
    <w:multiLevelType w:val="multilevel"/>
    <w:tmpl w:val="D474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enn McLaughlin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defaultTabStop w:val="720"/>
  <w:characterSpacingControl w:val="doNotCompress"/>
  <w:compat>
    <w:useFELayout/>
  </w:compat>
  <w:rsids>
    <w:rsidRoot w:val="006B3047"/>
    <w:rsid w:val="0005574A"/>
    <w:rsid w:val="004D0821"/>
    <w:rsid w:val="006B3047"/>
    <w:rsid w:val="008434EA"/>
    <w:rsid w:val="008F4B9E"/>
    <w:rsid w:val="009B6366"/>
    <w:rsid w:val="00D341C4"/>
    <w:rsid w:val="00FA01A3"/>
    <w:rsid w:val="00FE30EC"/>
    <w:rsid w:val="0DE2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555EF893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34E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0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r-tag" w:customStyle="1">
    <w:name w:val="fr-tag"/>
    <w:basedOn w:val="Normal"/>
    <w:rsid w:val="006B30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30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55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microsoft.com/office/2011/relationships/people" Target="/word/people.xml" Id="R3b166c95f2dd474f" /><Relationship Type="http://schemas.openxmlformats.org/officeDocument/2006/relationships/image" Target="/media/image2.jpg" Id="R476aaad2c3ce48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GERMAN</dc:creator>
  <lastModifiedBy>Jenn McLaughlin</lastModifiedBy>
  <revision>3</revision>
  <dcterms:created xsi:type="dcterms:W3CDTF">2018-01-17T12:17:00.0000000Z</dcterms:created>
  <dcterms:modified xsi:type="dcterms:W3CDTF">2018-02-05T02:04:31.9013915Z</dcterms:modified>
</coreProperties>
</file>