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4C30FE" w:rsidR="004C30FE" w:rsidP="138F2F2F" w:rsidRDefault="004C30FE" w14:paraId="5FC0ECCA" wp14:noSpellErr="1" wp14:textId="6524160D">
      <w:pPr>
        <w:shd w:val="clear" w:color="auto" w:fill="FFFFFF" w:themeFill="background1"/>
        <w:spacing w:after="0" w:line="495" w:lineRule="atLeast"/>
        <w:jc w:val="center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E323B"/>
          <w:sz w:val="36"/>
          <w:szCs w:val="36"/>
        </w:rPr>
      </w:pPr>
      <w:r>
        <w:rPr>
          <w:rFonts w:ascii="Times New Roman" w:hAnsi="Times New Roman" w:eastAsia="Times New Roman" w:cs="Times New Roman"/>
          <w:b w:val="1"/>
          <w:bCs w:val="1"/>
          <w:color w:val="2E323B"/>
          <w:kern w:val="36"/>
          <w:sz w:val="35"/>
          <w:szCs w:val="35"/>
        </w:rPr>
        <w:t xml:space="preserve"> </w:t>
      </w:r>
      <w:r w:rsidRPr="138F2F2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E323B"/>
          <w:kern w:val="36"/>
          <w:sz w:val="36"/>
          <w:szCs w:val="36"/>
        </w:rPr>
        <w:t xml:space="preserve">Hiking </w:t>
      </w:r>
      <w:r w:rsidRPr="138F2F2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E323B"/>
          <w:kern w:val="36"/>
          <w:sz w:val="36"/>
          <w:szCs w:val="36"/>
        </w:rPr>
        <w:t xml:space="preserve">&amp;</w:t>
      </w:r>
      <w:r w:rsidRPr="138F2F2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E323B"/>
          <w:kern w:val="36"/>
          <w:sz w:val="36"/>
          <w:szCs w:val="36"/>
        </w:rPr>
        <w:t xml:space="preserve"> </w:t>
      </w:r>
      <w:r w:rsidRPr="138F2F2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E323B"/>
          <w:kern w:val="36"/>
          <w:sz w:val="36"/>
          <w:szCs w:val="36"/>
        </w:rPr>
        <w:t xml:space="preserve">Driving </w:t>
      </w:r>
      <w:r w:rsidRPr="138F2F2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E323B"/>
          <w:kern w:val="36"/>
          <w:sz w:val="36"/>
          <w:szCs w:val="36"/>
        </w:rPr>
        <w:t>The Tomorri Mountain</w:t>
      </w:r>
    </w:p>
    <w:p xmlns:wp14="http://schemas.microsoft.com/office/word/2010/wordml" w:rsidR="002D4B8D" w:rsidP="138F2F2F" w:rsidRDefault="00925E5F" w14:paraId="672A6659" wp14:textId="77777777">
      <w:pPr>
        <w:rPr>
          <w:color w:val="auto"/>
        </w:rPr>
      </w:pPr>
      <w:r>
        <w:drawing>
          <wp:inline xmlns:wp14="http://schemas.microsoft.com/office/word/2010/wordprocessingDrawing" wp14:editId="2D2E17B8" wp14:anchorId="3B1C5AC3">
            <wp:extent cx="5943600" cy="3343275"/>
            <wp:effectExtent l="19050" t="0" r="0" b="0"/>
            <wp:docPr id="328150831" name="picture" descr="Copy of 20160824130204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24595b9c66dd4a8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38F2F2F" w:rsidP="138F2F2F" w:rsidRDefault="138F2F2F" w14:noSpellErr="1" w14:paraId="36BD1D90" w14:textId="44CE62A1">
      <w:pPr>
        <w:pStyle w:val="Normal"/>
        <w:ind w:firstLine="72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</w:pP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  <w:t>Background</w:t>
      </w:r>
    </w:p>
    <w:p xmlns:wp14="http://schemas.microsoft.com/office/word/2010/wordml" w:rsidR="004C30FE" w:rsidP="138F2F2F" w:rsidRDefault="004C30FE" w14:paraId="0A37501D" wp14:textId="09ADE7AC">
      <w:pPr>
        <w:ind w:firstLine="720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  <w:r w:rsidRP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</w:rPr>
        <w:t xml:space="preserve">Be a part of </w:t>
      </w:r>
      <w:r w:rsidRPr="138F2F2F" w:rsidR="00FB03D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</w:rPr>
        <w:t xml:space="preserve">Albanian pre-history and hike </w:t>
      </w:r>
      <w:r w:rsidRP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</w:rPr>
        <w:t xml:space="preserve">Mt. </w:t>
      </w:r>
      <w:proofErr w:type="spellStart"/>
      <w:r w:rsidRP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</w:rPr>
        <w:t>Tomorri</w:t>
      </w:r>
      <w:proofErr w:type="spellEnd"/>
      <w:r w:rsidRP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</w:rPr>
        <w:t xml:space="preserve">, which is the largest in Albania and also famous as the </w:t>
      </w:r>
      <w:r w:rsidRP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</w:rPr>
        <w:t>"</w:t>
      </w:r>
      <w:r w:rsidRP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</w:rPr>
        <w:t>God Mountain.</w:t>
      </w:r>
      <w:r w:rsidRP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</w:rPr>
        <w:t>"</w:t>
      </w:r>
      <w:r w:rsidRP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</w:rPr>
        <w:t xml:space="preserve"> While on the hike, </w:t>
      </w:r>
      <w:r w:rsidRP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</w:rPr>
        <w:t>we will</w:t>
      </w:r>
      <w:r w:rsidRP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</w:rPr>
        <w:t xml:space="preserve"> </w:t>
      </w:r>
      <w:r w:rsidRP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</w:rPr>
        <w:t>meet the locals</w:t>
      </w:r>
      <w:r w:rsidRP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</w:rPr>
        <w:t>,</w:t>
      </w:r>
      <w:r w:rsidRP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</w:rPr>
        <w:t xml:space="preserve"> </w:t>
      </w:r>
      <w:r w:rsidRP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</w:rPr>
        <w:t xml:space="preserve">visit a </w:t>
      </w:r>
      <w:r w:rsidRP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</w:rPr>
        <w:t>famous mosque</w:t>
      </w:r>
      <w:r w:rsidRP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</w:rPr>
        <w:t xml:space="preserve"> </w:t>
      </w:r>
      <w:r w:rsidRP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</w:rPr>
        <w:t>and</w:t>
      </w:r>
      <w:r w:rsidRP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</w:rPr>
        <w:t xml:space="preserve"> also visit the </w:t>
      </w:r>
      <w:r w:rsidRP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</w:rPr>
        <w:t>snow</w:t>
      </w:r>
      <w:r w:rsidRP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</w:rPr>
        <w:t xml:space="preserve"> caves</w:t>
      </w:r>
      <w:r w:rsidRP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</w:rPr>
        <w:t>.</w:t>
      </w:r>
    </w:p>
    <w:p xmlns:wp14="http://schemas.microsoft.com/office/word/2010/wordml" w:rsidR="004C30FE" w:rsidP="138F2F2F" w:rsidRDefault="004C30FE" wp14:noSpellErr="1" w14:paraId="226F02EA" wp14:textId="15470D79">
      <w:pPr>
        <w:ind w:firstLine="720"/>
        <w:rPr>
          <w:rFonts w:ascii="latoregular" w:hAnsi="latoregular"/>
          <w:color w:val="595D69"/>
          <w:sz w:val="23"/>
          <w:szCs w:val="23"/>
        </w:rPr>
      </w:pPr>
      <w:r w:rsidRPr="138F2F2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  <w:shd w:val="clear" w:color="auto" w:fill="FFFFFF"/>
        </w:rPr>
        <w:t>I</w:t>
      </w:r>
      <w:r w:rsidRPr="138F2F2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  <w:shd w:val="clear" w:color="auto" w:fill="FFFFFF"/>
        </w:rPr>
        <w:t>tinerary</w:t>
      </w:r>
    </w:p>
    <w:p xmlns:wp14="http://schemas.microsoft.com/office/word/2010/wordml" w:rsidR="004C30FE" w:rsidP="138F2F2F" w:rsidRDefault="004C30FE" wp14:noSpellErr="1" w14:paraId="366335FF" wp14:textId="71AB0099">
      <w:pPr>
        <w:pStyle w:val="ListParagraph"/>
        <w:numPr>
          <w:ilvl w:val="0"/>
          <w:numId w:val="4"/>
        </w:numPr>
        <w:rPr>
          <w:color w:val="auto"/>
          <w:sz w:val="24"/>
          <w:szCs w:val="24"/>
        </w:rPr>
      </w:pP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We will start at 9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am and after a 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3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-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hour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drive, we 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reach the top. 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The f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irst 20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km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of 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road will be of asphalt and it will take us to the valley of the river. </w:t>
      </w:r>
    </w:p>
    <w:p xmlns:wp14="http://schemas.microsoft.com/office/word/2010/wordml" w:rsidR="004C30FE" w:rsidP="138F2F2F" w:rsidRDefault="004C30FE" w14:paraId="3CC35201" w14:noSpellErr="1" wp14:textId="2A28E49F">
      <w:pPr>
        <w:pStyle w:val="ListParagraph"/>
        <w:numPr>
          <w:ilvl w:val="0"/>
          <w:numId w:val="4"/>
        </w:numPr>
        <w:rPr>
          <w:color w:val="auto"/>
          <w:sz w:val="24"/>
          <w:szCs w:val="24"/>
        </w:rPr>
      </w:pP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After that, the terrain will change completely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and we b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egin the 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"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safari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"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for 28 km from the bottom to top of the 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mountain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,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pass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ing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through the quaint villages where life seems 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not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t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o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have changed in over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100 years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-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you'll 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find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old houses, horses, shops, herbs, tea on the mountain and a wonderful view of the hills that belong to other parts of Albani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a.</w:t>
      </w:r>
    </w:p>
    <w:p xmlns:wp14="http://schemas.microsoft.com/office/word/2010/wordml" w:rsidR="004C30FE" w:rsidP="138F2F2F" w:rsidRDefault="004C30FE" w14:paraId="6AFC6E64" wp14:textId="7E4EAA9C">
      <w:pPr>
        <w:pStyle w:val="fr-tag"/>
        <w:numPr>
          <w:ilvl w:val="0"/>
          <w:numId w:val="4"/>
        </w:numPr>
        <w:shd w:val="clear" w:color="auto" w:fill="FFFFFF" w:themeFill="background1"/>
        <w:spacing w:line="360" w:lineRule="atLeast"/>
        <w:ind/>
        <w:rPr>
          <w:color w:val="auto"/>
          <w:sz w:val="24"/>
          <w:szCs w:val="24"/>
        </w:rPr>
      </w:pP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After a 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1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-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h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our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drive 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up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the mountain, we will stop to visit 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the </w:t>
      </w:r>
      <w:proofErr w:type="spellStart"/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t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eqe</w:t>
      </w:r>
      <w:proofErr w:type="spellEnd"/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- a mosque for the </w:t>
      </w:r>
      <w:proofErr w:type="spellStart"/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Bektashi</w:t>
      </w:r>
      <w:proofErr w:type="spellEnd"/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sect. 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The </w:t>
      </w:r>
      <w:proofErr w:type="spellStart"/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t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eqe</w:t>
      </w:r>
      <w:proofErr w:type="spellEnd"/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is located 1400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m 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above 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sea level. 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We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will 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learn 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more about this branch and also the history of its construction. This is th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e heart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for the </w:t>
      </w:r>
      <w:proofErr w:type="spellStart"/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Bektashi</w:t>
      </w:r>
      <w:proofErr w:type="spellEnd"/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from all over the 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w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orl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d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and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is 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the reason 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w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hy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it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'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s referred to as the 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"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Holy Mountain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"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in Albania.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T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he view 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from here 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is wonderful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and 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if we are lucky, we can meet someone from 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here!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Just beside the </w:t>
      </w:r>
      <w:proofErr w:type="spellStart"/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t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eqe</w:t>
      </w:r>
      <w:proofErr w:type="spellEnd"/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are some monumental 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t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ombs of holy 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people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!</w:t>
      </w:r>
    </w:p>
    <w:p xmlns:wp14="http://schemas.microsoft.com/office/word/2010/wordml" w:rsidR="00925E5F" w:rsidP="138F2F2F" w:rsidRDefault="00925E5F" w14:paraId="5DAB6C7B" wp14:textId="77777777">
      <w:pPr>
        <w:pStyle w:val="fr-tag"/>
        <w:shd w:val="clear" w:color="auto" w:fill="FFFFFF" w:themeFill="background1"/>
        <w:spacing w:line="360" w:lineRule="atLeast"/>
        <w:rPr>
          <w:rFonts w:ascii="Calibri" w:hAnsi="Calibri" w:eastAsia="Calibri" w:cs="Calibri" w:asciiTheme="minorAscii" w:hAnsiTheme="minorAscii" w:eastAsiaTheme="minorAscii" w:cstheme="minorAscii"/>
          <w:color w:val="595D69"/>
          <w:sz w:val="24"/>
          <w:szCs w:val="24"/>
        </w:rPr>
      </w:pPr>
      <w:r>
        <w:drawing>
          <wp:inline xmlns:wp14="http://schemas.microsoft.com/office/word/2010/wordprocessingDrawing" wp14:editId="1A355600" wp14:anchorId="1814A164">
            <wp:extent cx="5943600" cy="3343275"/>
            <wp:effectExtent l="19050" t="0" r="0" b="0"/>
            <wp:docPr id="1503188772" name="picture" descr="Copy of 20160824132559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a2527219062d411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925E5F" w:rsidP="00925E5F" w:rsidRDefault="00925E5F" w14:paraId="02EB378F" wp14:textId="77777777">
      <w:pPr>
        <w:pStyle w:val="fr-tag"/>
        <w:shd w:val="clear" w:color="auto" w:fill="FFFFFF"/>
        <w:spacing w:line="360" w:lineRule="atLeast"/>
        <w:rPr>
          <w:rFonts w:ascii="latoregular" w:hAnsi="latoregular"/>
          <w:color w:val="595D69"/>
          <w:sz w:val="23"/>
          <w:szCs w:val="23"/>
        </w:rPr>
      </w:pPr>
    </w:p>
    <w:p xmlns:wp14="http://schemas.microsoft.com/office/word/2010/wordml" w:rsidR="00925E5F" w:rsidP="00925E5F" w:rsidRDefault="00925E5F" w14:paraId="6A05A809" wp14:textId="77777777">
      <w:pPr>
        <w:pStyle w:val="fr-tag"/>
        <w:shd w:val="clear" w:color="auto" w:fill="FFFFFF"/>
        <w:spacing w:line="360" w:lineRule="atLeast"/>
        <w:rPr>
          <w:rFonts w:ascii="latoregular" w:hAnsi="latoregular"/>
          <w:color w:val="595D69"/>
          <w:sz w:val="23"/>
          <w:szCs w:val="23"/>
        </w:rPr>
      </w:pPr>
    </w:p>
    <w:p xmlns:wp14="http://schemas.microsoft.com/office/word/2010/wordml" w:rsidR="004C30FE" w:rsidP="138F2F2F" w:rsidRDefault="004C30FE" wp14:noSpellErr="1" w14:paraId="4C5D740D" wp14:textId="4DA1D664">
      <w:pPr>
        <w:pStyle w:val="fr-tag"/>
        <w:numPr>
          <w:ilvl w:val="0"/>
          <w:numId w:val="1"/>
        </w:numPr>
        <w:shd w:val="clear" w:color="auto" w:fill="FFFFFF" w:themeFill="background1"/>
        <w:spacing w:line="360" w:lineRule="atLeast"/>
        <w:ind/>
        <w:rPr>
          <w:color w:val="auto"/>
          <w:sz w:val="24"/>
          <w:szCs w:val="24"/>
        </w:rPr>
      </w:pP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After that, we start driving to the 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top,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which 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take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s about 1 h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our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. Here, 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the mountain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s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touch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the sky and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clouds 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are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all around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-w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e will be 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above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the clouds like the Gods of Homer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!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 </w:t>
      </w:r>
    </w:p>
    <w:p xmlns:wp14="http://schemas.microsoft.com/office/word/2010/wordml" w:rsidR="004C30FE" w:rsidP="138F2F2F" w:rsidRDefault="004C30FE" w14:paraId="5AE4CEB0" wp14:textId="54D2A267">
      <w:pPr>
        <w:pStyle w:val="fr-tag"/>
        <w:numPr>
          <w:ilvl w:val="0"/>
          <w:numId w:val="1"/>
        </w:numPr>
        <w:shd w:val="clear" w:color="auto" w:fill="FFFFFF" w:themeFill="background1"/>
        <w:spacing w:line="360" w:lineRule="atLeast"/>
        <w:ind/>
        <w:rPr>
          <w:color w:val="auto"/>
          <w:sz w:val="24"/>
          <w:szCs w:val="24"/>
        </w:rPr>
      </w:pP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At 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the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highest point, there is a monumental 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t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omb dedicated to </w:t>
      </w:r>
      <w:proofErr w:type="spellStart"/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Abaz</w:t>
      </w:r>
      <w:proofErr w:type="spellEnd"/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Ali, the main Imam of the </w:t>
      </w:r>
      <w:proofErr w:type="spellStart"/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Bektashi</w:t>
      </w:r>
      <w:proofErr w:type="spellEnd"/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and 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relation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to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the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Prophet 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Muham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ma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d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.</w:t>
      </w:r>
      <w:r w:rsidRPr="138F2F2F" w:rsidR="138F2F2F">
        <w:rPr>
          <w:rFonts w:ascii="latoregular" w:hAnsi="latoregular"/>
          <w:color w:val="595D69"/>
          <w:sz w:val="23"/>
          <w:szCs w:val="23"/>
        </w:rPr>
        <w:t> </w:t>
      </w:r>
    </w:p>
    <w:p xmlns:wp14="http://schemas.microsoft.com/office/word/2010/wordml" w:rsidR="00925E5F" w:rsidP="00925E5F" w:rsidRDefault="00925E5F" w14:paraId="5A39BBE3" wp14:textId="77777777">
      <w:pPr>
        <w:pStyle w:val="fr-tag"/>
        <w:shd w:val="clear" w:color="auto" w:fill="FFFFFF"/>
        <w:spacing w:line="360" w:lineRule="atLeast"/>
        <w:rPr>
          <w:rFonts w:ascii="latoregular" w:hAnsi="latoregular"/>
          <w:color w:val="595D69"/>
          <w:sz w:val="23"/>
          <w:szCs w:val="23"/>
        </w:rPr>
      </w:pPr>
      <w:r>
        <w:rPr>
          <w:rFonts w:ascii="latoregular" w:hAnsi="latoregular"/>
          <w:noProof/>
          <w:color w:val="595D69"/>
          <w:sz w:val="23"/>
          <w:szCs w:val="23"/>
        </w:rPr>
        <w:lastRenderedPageBreak/>
        <w:drawing>
          <wp:inline xmlns:wp14="http://schemas.microsoft.com/office/word/2010/wordprocessingDrawing" distT="0" distB="0" distL="0" distR="0" wp14:anchorId="4C77A6DD" wp14:editId="7777777">
            <wp:extent cx="5943600" cy="3343275"/>
            <wp:effectExtent l="19050" t="0" r="0" b="0"/>
            <wp:docPr id="4" name="Picture 3" descr="Copy of 20160824115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2016082411581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4C30FE" w:rsidP="138F2F2F" w:rsidRDefault="004C30FE" wp14:noSpellErr="1" w14:paraId="67130A58" wp14:textId="42A6F881">
      <w:pPr>
        <w:pStyle w:val="fr-tag"/>
        <w:numPr>
          <w:ilvl w:val="0"/>
          <w:numId w:val="5"/>
        </w:numPr>
        <w:shd w:val="clear" w:color="auto" w:fill="FFFFFF" w:themeFill="background1"/>
        <w:spacing w:line="360" w:lineRule="atLeast"/>
        <w:ind/>
        <w:rPr>
          <w:color w:val="auto"/>
          <w:sz w:val="24"/>
          <w:szCs w:val="24"/>
        </w:rPr>
      </w:pP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After visiting his tomb, we will hike to the top of 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the 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Mountain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, which takes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one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hour. We will see an amazing snow cave 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that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is always covered with snow, even in the hottest days of August. People believe that there is some supernatural factor behind 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the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eternal lasting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of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this snow. 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We will go inside the cave to touch 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it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!</w:t>
      </w:r>
    </w:p>
    <w:p xmlns:wp14="http://schemas.microsoft.com/office/word/2010/wordml" w:rsidR="004C30FE" w:rsidP="138F2F2F" w:rsidRDefault="004C30FE" w14:paraId="3C71B262" wp14:noSpellErr="1" wp14:textId="63536C69">
      <w:pPr>
        <w:pStyle w:val="fr-tag"/>
        <w:numPr>
          <w:ilvl w:val="0"/>
          <w:numId w:val="5"/>
        </w:numPr>
        <w:shd w:val="clear" w:color="auto" w:fill="FFFFFF" w:themeFill="background1"/>
        <w:spacing w:line="360" w:lineRule="atLeast"/>
        <w:ind/>
        <w:rPr>
          <w:color w:val="auto"/>
          <w:sz w:val="24"/>
          <w:szCs w:val="24"/>
        </w:rPr>
      </w:pP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Drive back 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to the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h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otel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.</w:t>
      </w:r>
    </w:p>
    <w:p xmlns:wp14="http://schemas.microsoft.com/office/word/2010/wordml" w:rsidR="004C30FE" w:rsidP="138F2F2F" w:rsidRDefault="004C30FE" w14:paraId="41C8F396" wp14:textId="77777777">
      <w:pPr>
        <w:pStyle w:val="fr-tag"/>
        <w:shd w:val="clear" w:color="auto" w:fill="FFFFFF" w:themeFill="background1"/>
        <w:spacing w:line="360" w:lineRule="atLeast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</w:p>
    <w:p xmlns:wp14="http://schemas.microsoft.com/office/word/2010/wordml" w:rsidR="004C30FE" w:rsidP="138F2F2F" w:rsidRDefault="004C30FE" w14:paraId="72A3D3EC" wp14:textId="77777777">
      <w:pPr>
        <w:pStyle w:val="fr-tag"/>
        <w:shd w:val="clear" w:color="auto" w:fill="FFFFFF" w:themeFill="background1"/>
        <w:spacing w:line="360" w:lineRule="atLeast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</w:p>
    <w:p xmlns:wp14="http://schemas.microsoft.com/office/word/2010/wordml" w:rsidR="007436D0" w:rsidP="138F2F2F" w:rsidRDefault="007436D0" wp14:noSpellErr="1" w14:paraId="26AC24E9" wp14:textId="10BB4443">
      <w:pPr>
        <w:pStyle w:val="fr-tag"/>
        <w:shd w:val="clear" w:color="auto" w:fill="FFFFFF" w:themeFill="background1"/>
        <w:spacing w:line="360" w:lineRule="atLeast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  <w:t>Pricing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</w:p>
    <w:p xmlns:wp14="http://schemas.microsoft.com/office/word/2010/wordml" w:rsidR="007436D0" w:rsidP="138F2F2F" w:rsidRDefault="007436D0" wp14:noSpellErr="1" w14:paraId="457DE51A" wp14:textId="26D1E124">
      <w:pPr>
        <w:pStyle w:val="fr-tag"/>
        <w:shd w:val="clear" w:color="auto" w:fill="FFFFFF" w:themeFill="background1"/>
        <w:spacing w:line="360" w:lineRule="atLeast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</w:p>
    <w:p xmlns:wp14="http://schemas.microsoft.com/office/word/2010/wordml" w:rsidR="007436D0" w:rsidP="138F2F2F" w:rsidRDefault="007436D0" w14:paraId="1ACE5C58" wp14:noSpellErr="1" wp14:textId="32F924FC">
      <w:pPr>
        <w:pStyle w:val="fr-tag"/>
        <w:shd w:val="clear" w:color="auto" w:fill="FFFFFF" w:themeFill="background1"/>
        <w:spacing w:line="360" w:lineRule="atLeast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90 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E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uro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s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for 2-4 participants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, 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70 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E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uro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s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for 5-10 participants </w:t>
      </w:r>
    </w:p>
    <w:p w:rsidR="138F2F2F" w:rsidP="138F2F2F" w:rsidRDefault="138F2F2F" w14:paraId="1C858C3A" w14:textId="463A47F3">
      <w:pPr>
        <w:pStyle w:val="fr-tag"/>
        <w:shd w:val="clear" w:color="auto" w:fill="FFFFFF" w:themeFill="background1"/>
        <w:spacing w:line="360" w:lineRule="atLeas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4"/>
          <w:szCs w:val="24"/>
        </w:rPr>
      </w:pPr>
    </w:p>
    <w:p xmlns:wp14="http://schemas.microsoft.com/office/word/2010/wordml" w:rsidRPr="004308F4" w:rsidR="004C30FE" w:rsidP="138F2F2F" w:rsidRDefault="004C30FE" w14:paraId="7F540FE1" wp14:noSpellErr="1" wp14:textId="1C7C0304">
      <w:pPr>
        <w:pStyle w:val="fr-tag"/>
        <w:shd w:val="clear" w:color="auto" w:fill="FFFFFF" w:themeFill="background1"/>
        <w:spacing w:line="360" w:lineRule="atLeas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</w:pP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  <w:t>What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  <w:t>'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  <w:t>s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  <w:t xml:space="preserve"> 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  <w:t>I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  <w:t>ncluded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  <w:t>?</w:t>
      </w:r>
    </w:p>
    <w:p xmlns:wp14="http://schemas.microsoft.com/office/word/2010/wordml" w:rsidR="004C30FE" w:rsidP="138F2F2F" w:rsidRDefault="004C30FE" w14:paraId="4A98F2E2" wp14:noSpellErr="1" wp14:textId="10526022">
      <w:pPr>
        <w:pStyle w:val="fr-tag"/>
        <w:numPr>
          <w:ilvl w:val="0"/>
          <w:numId w:val="2"/>
        </w:numPr>
        <w:shd w:val="clear" w:color="auto" w:fill="FFFFFF" w:themeFill="background1"/>
        <w:spacing w:line="360" w:lineRule="atLeast"/>
        <w:ind w:left="0"/>
        <w:rPr>
          <w:rFonts w:ascii="latoregular" w:hAnsi="latoregular"/>
          <w:color w:val="000000" w:themeColor="text1" w:themeTint="FF" w:themeShade="FF"/>
          <w:sz w:val="24"/>
          <w:szCs w:val="24"/>
        </w:rPr>
      </w:pP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Transport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ation as per itinerary</w:t>
      </w:r>
    </w:p>
    <w:p xmlns:wp14="http://schemas.microsoft.com/office/word/2010/wordml" w:rsidR="004C30FE" w:rsidP="138F2F2F" w:rsidRDefault="004C30FE" w14:paraId="37147023" wp14:noSpellErr="1" wp14:textId="4DFCAC75">
      <w:pPr>
        <w:pStyle w:val="fr-tag"/>
        <w:numPr>
          <w:ilvl w:val="0"/>
          <w:numId w:val="2"/>
        </w:numPr>
        <w:shd w:val="clear" w:color="auto" w:fill="FFFFFF" w:themeFill="background1"/>
        <w:spacing w:line="360" w:lineRule="atLeast"/>
        <w:ind w:left="0"/>
        <w:rPr>
          <w:rFonts w:ascii="latoregular" w:hAnsi="latoregular"/>
          <w:color w:val="000000" w:themeColor="text1" w:themeTint="FF" w:themeShade="FF"/>
          <w:sz w:val="24"/>
          <w:szCs w:val="24"/>
        </w:rPr>
      </w:pP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Tour 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g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uide </w:t>
      </w:r>
    </w:p>
    <w:p xmlns:wp14="http://schemas.microsoft.com/office/word/2010/wordml" w:rsidR="004C30FE" w:rsidP="138F2F2F" w:rsidRDefault="004C30FE" w14:paraId="2546A258" wp14:noSpellErr="1" wp14:textId="40A8FEF5">
      <w:pPr>
        <w:pStyle w:val="fr-tag"/>
        <w:numPr>
          <w:ilvl w:val="0"/>
          <w:numId w:val="2"/>
        </w:numPr>
        <w:shd w:val="clear" w:color="auto" w:fill="FFFFFF" w:themeFill="background1"/>
        <w:spacing w:line="360" w:lineRule="atLeast"/>
        <w:ind w:left="0"/>
        <w:rPr>
          <w:rFonts w:ascii="latoregular" w:hAnsi="latoregular"/>
          <w:color w:val="000000" w:themeColor="text1" w:themeTint="FF" w:themeShade="FF"/>
          <w:sz w:val="24"/>
          <w:szCs w:val="24"/>
        </w:rPr>
      </w:pP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Profes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s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ional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d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river </w:t>
      </w:r>
    </w:p>
    <w:p xmlns:wp14="http://schemas.microsoft.com/office/word/2010/wordml" w:rsidR="004C30FE" w:rsidP="138F2F2F" w:rsidRDefault="004C30FE" w14:paraId="69F545BD" wp14:noSpellErr="1" wp14:textId="614B11E1">
      <w:pPr>
        <w:pStyle w:val="fr-tag"/>
        <w:numPr>
          <w:ilvl w:val="0"/>
          <w:numId w:val="2"/>
        </w:numPr>
        <w:shd w:val="clear" w:color="auto" w:fill="FFFFFF" w:themeFill="background1"/>
        <w:spacing w:line="360" w:lineRule="atLeast"/>
        <w:ind w:left="0"/>
        <w:rPr>
          <w:rFonts w:ascii="latoregular" w:hAnsi="latoregular"/>
          <w:color w:val="000000" w:themeColor="text1" w:themeTint="FF" w:themeShade="FF"/>
          <w:sz w:val="24"/>
          <w:szCs w:val="24"/>
        </w:rPr>
      </w:pP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Food (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s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andwiches,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fruits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, 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juices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, 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etc.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)</w:t>
      </w:r>
    </w:p>
    <w:p w:rsidR="138F2F2F" w:rsidP="138F2F2F" w:rsidRDefault="138F2F2F" w14:paraId="4B72569C" w14:textId="23E4F433">
      <w:pPr>
        <w:pStyle w:val="fr-tag"/>
        <w:shd w:val="clear" w:color="auto" w:fill="FFFFFF" w:themeFill="background1"/>
        <w:spacing w:line="360" w:lineRule="atLeas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4"/>
          <w:szCs w:val="24"/>
        </w:rPr>
      </w:pPr>
    </w:p>
    <w:p xmlns:wp14="http://schemas.microsoft.com/office/word/2010/wordml" w:rsidRPr="004308F4" w:rsidR="004C30FE" w:rsidP="138F2F2F" w:rsidRDefault="004C30FE" w14:paraId="22FB6A52" wp14:noSpellErr="1" wp14:textId="4542BA0E">
      <w:pPr>
        <w:pStyle w:val="fr-tag"/>
        <w:shd w:val="clear" w:color="auto" w:fill="FFFFFF" w:themeFill="background1"/>
        <w:spacing w:line="360" w:lineRule="atLeas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</w:pP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  <w:t>What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  <w:t>'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  <w:t>s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  <w:t xml:space="preserve"> 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  <w:t>E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  <w:t>xtra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  <w:t>?</w:t>
      </w:r>
    </w:p>
    <w:p xmlns:wp14="http://schemas.microsoft.com/office/word/2010/wordml" w:rsidR="004C30FE" w:rsidP="138F2F2F" w:rsidRDefault="004C30FE" w14:paraId="7E3C9833" wp14:textId="77777777">
      <w:pPr>
        <w:pStyle w:val="fr-tag"/>
        <w:shd w:val="clear" w:color="auto" w:fill="FFFFFF" w:themeFill="background1"/>
        <w:spacing w:line="360" w:lineRule="atLeast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Visit of </w:t>
      </w:r>
      <w:proofErr w:type="spellStart"/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Bogova</w:t>
      </w:r>
      <w:proofErr w:type="spellEnd"/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Waterfall </w:t>
      </w:r>
    </w:p>
    <w:p w:rsidR="138F2F2F" w:rsidP="138F2F2F" w:rsidRDefault="138F2F2F" w14:paraId="06636C14" w14:textId="66D1E620">
      <w:pPr>
        <w:pStyle w:val="fr-tag"/>
        <w:shd w:val="clear" w:color="auto" w:fill="FFFFFF" w:themeFill="background1"/>
        <w:spacing w:line="360" w:lineRule="atLeast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</w:p>
    <w:p xmlns:wp14="http://schemas.microsoft.com/office/word/2010/wordml" w:rsidRPr="004308F4" w:rsidR="004C30FE" w:rsidP="138F2F2F" w:rsidRDefault="004C30FE" w14:paraId="2F66D50E" wp14:textId="77777777" wp14:noSpellErr="1">
      <w:pPr>
        <w:pStyle w:val="fr-tag"/>
        <w:shd w:val="clear" w:color="auto" w:fill="FFFFFF" w:themeFill="background1"/>
        <w:spacing w:line="360" w:lineRule="atLeas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4"/>
          <w:szCs w:val="24"/>
        </w:rPr>
      </w:pP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  <w:t>Additional Information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4"/>
          <w:szCs w:val="24"/>
        </w:rPr>
        <w:t xml:space="preserve"> </w:t>
      </w:r>
    </w:p>
    <w:p xmlns:wp14="http://schemas.microsoft.com/office/word/2010/wordml" w:rsidR="004C30FE" w:rsidP="138F2F2F" w:rsidRDefault="004C30FE" w14:paraId="4AE6DD53" wp14:noSpellErr="1" wp14:textId="1FCCEE09">
      <w:pPr>
        <w:pStyle w:val="fr-tag"/>
        <w:numPr>
          <w:ilvl w:val="0"/>
          <w:numId w:val="3"/>
        </w:numPr>
        <w:shd w:val="clear" w:color="auto" w:fill="FFFFFF" w:themeFill="background1"/>
        <w:spacing w:line="360" w:lineRule="atLeast"/>
        <w:ind w:left="0"/>
        <w:rPr>
          <w:rFonts w:ascii="latoregular" w:hAnsi="latoregular"/>
          <w:color w:val="000000" w:themeColor="text1" w:themeTint="FF" w:themeShade="FF"/>
          <w:sz w:val="24"/>
          <w:szCs w:val="24"/>
        </w:rPr>
      </w:pP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For groups more than 5 persons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,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the price will be lower. </w:t>
      </w:r>
    </w:p>
    <w:p xmlns:wp14="http://schemas.microsoft.com/office/word/2010/wordml" w:rsidR="004C30FE" w:rsidP="138F2F2F" w:rsidRDefault="004C30FE" w14:paraId="0893D739" wp14:textId="77777777" wp14:noSpellErr="1">
      <w:pPr>
        <w:pStyle w:val="fr-tag"/>
        <w:numPr>
          <w:ilvl w:val="0"/>
          <w:numId w:val="3"/>
        </w:numPr>
        <w:shd w:val="clear" w:color="auto" w:fill="FFFFFF" w:themeFill="background1"/>
        <w:spacing w:line="360" w:lineRule="atLeast"/>
        <w:ind w:left="0"/>
        <w:rPr>
          <w:rFonts w:ascii="latoregular" w:hAnsi="latoregular"/>
          <w:color w:val="000000" w:themeColor="text1" w:themeTint="FF" w:themeShade="FF"/>
          <w:sz w:val="24"/>
          <w:szCs w:val="24"/>
        </w:rPr>
      </w:pP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For 1 person price will be higher.</w:t>
      </w:r>
    </w:p>
    <w:p xmlns:wp14="http://schemas.microsoft.com/office/word/2010/wordml" w:rsidR="004C30FE" w:rsidP="138F2F2F" w:rsidRDefault="004C30FE" w14:paraId="7CD83DFB" wp14:noSpellErr="1" wp14:textId="4BEC022F">
      <w:pPr>
        <w:pStyle w:val="fr-tag"/>
        <w:numPr>
          <w:ilvl w:val="0"/>
          <w:numId w:val="3"/>
        </w:numPr>
        <w:shd w:val="clear" w:color="auto" w:fill="FFFFFF" w:themeFill="background1"/>
        <w:spacing w:line="360" w:lineRule="atLeast"/>
        <w:ind w:left="0"/>
        <w:rPr>
          <w:rFonts w:ascii="latoregular" w:hAnsi="latoregular"/>
          <w:color w:val="000000" w:themeColor="text1" w:themeTint="FF" w:themeShade="FF"/>
          <w:sz w:val="24"/>
          <w:szCs w:val="24"/>
        </w:rPr>
      </w:pP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Things to bring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: 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h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iking 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s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hoes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,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a j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acket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,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s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unglasses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,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a c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amera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,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w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ater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,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a s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mall backpack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.</w:t>
      </w:r>
    </w:p>
    <w:p xmlns:wp14="http://schemas.microsoft.com/office/word/2010/wordml" w:rsidR="004C30FE" w:rsidP="138F2F2F" w:rsidRDefault="004C30FE" w14:paraId="0196990B" wp14:noSpellErr="1" wp14:textId="4BCDA584">
      <w:pPr>
        <w:pStyle w:val="fr-tag"/>
        <w:numPr>
          <w:ilvl w:val="0"/>
          <w:numId w:val="3"/>
        </w:numPr>
        <w:shd w:val="clear" w:color="auto" w:fill="FFFFFF" w:themeFill="background1"/>
        <w:spacing w:line="360" w:lineRule="atLeast"/>
        <w:ind w:left="0"/>
        <w:rPr>
          <w:rFonts w:ascii="latoregular" w:hAnsi="latoregular"/>
          <w:color w:val="000000" w:themeColor="text1" w:themeTint="FF" w:themeShade="FF"/>
          <w:sz w:val="24"/>
          <w:szCs w:val="24"/>
        </w:rPr>
      </w:pP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Extra things will be not more than 10 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E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uro</w:t>
      </w:r>
      <w:r w:rsidRPr="138F2F2F" w:rsidR="138F2F2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s.</w:t>
      </w:r>
    </w:p>
    <w:p xmlns:wp14="http://schemas.microsoft.com/office/word/2010/wordml" w:rsidRPr="004C30FE" w:rsidR="004C30FE" w:rsidP="138F2F2F" w:rsidRDefault="004C30FE" w14:paraId="0D0B940D" wp14:textId="77777777">
      <w:pPr>
        <w:pStyle w:val="fr-tag"/>
        <w:shd w:val="clear" w:color="auto" w:fill="FFFFFF" w:themeFill="background1"/>
        <w:spacing w:line="360" w:lineRule="atLeast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</w:p>
    <w:p xmlns:wp14="http://schemas.microsoft.com/office/word/2010/wordml" w:rsidR="004C30FE" w:rsidP="138F2F2F" w:rsidRDefault="004C30FE" w14:paraId="0E27B00A" wp14:textId="77777777">
      <w:pPr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</w:p>
    <w:sectPr w:rsidR="004C30FE" w:rsidSect="002D4B8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035219A8"/>
    <w:multiLevelType w:val="multilevel"/>
    <w:tmpl w:val="DF4E3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263A29AB"/>
    <w:multiLevelType w:val="multilevel"/>
    <w:tmpl w:val="AED49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55A14598"/>
    <w:multiLevelType w:val="multilevel"/>
    <w:tmpl w:val="1E621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5">
    <w:abstractNumId w:val="4"/>
  </w:num>
  <w:num w:numId="4">
    <w:abstractNumId w:val="3"/>
  </w: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Jenn McLaughlin">
    <w15:presenceInfo w15:providerId="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00"/>
  <w:defaultTabStop w:val="720"/>
  <w:characterSpacingControl w:val="doNotCompress"/>
  <w:compat/>
  <w:rsids>
    <w:rsidRoot w:val="004C30FE"/>
    <w:rsid w:val="00091664"/>
    <w:rsid w:val="001E0D85"/>
    <w:rsid w:val="002D4B8D"/>
    <w:rsid w:val="004308F4"/>
    <w:rsid w:val="004C30FE"/>
    <w:rsid w:val="007436D0"/>
    <w:rsid w:val="00925E5F"/>
    <w:rsid w:val="00B87FA7"/>
    <w:rsid w:val="00C71F5A"/>
    <w:rsid w:val="00CC2F12"/>
    <w:rsid w:val="00D54769"/>
    <w:rsid w:val="00FB03D9"/>
    <w:rsid w:val="138F2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  <w14:docId w14:val="6909AD7B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D4B8D"/>
  </w:style>
  <w:style w:type="paragraph" w:styleId="Heading1">
    <w:name w:val="heading 1"/>
    <w:basedOn w:val="Normal"/>
    <w:link w:val="Heading1Char"/>
    <w:uiPriority w:val="9"/>
    <w:qFormat/>
    <w:rsid w:val="004C30FE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4C30FE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styleId="fr-tag" w:customStyle="1">
    <w:name w:val="fr-tag"/>
    <w:basedOn w:val="Normal"/>
    <w:rsid w:val="004C30F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25E5F"/>
    <w:rPr>
      <w:rFonts w:ascii="Tahoma" w:hAnsi="Tahoma" w:cs="Tahoma"/>
      <w:sz w:val="16"/>
      <w:szCs w:val="1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3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3.jpe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microsoft.com/office/2011/relationships/people" Target="/word/people.xml" Id="R09baa64eb0f64f7d" /><Relationship Type="http://schemas.openxmlformats.org/officeDocument/2006/relationships/image" Target="/media/image4.jpg" Id="R24595b9c66dd4a82" /><Relationship Type="http://schemas.openxmlformats.org/officeDocument/2006/relationships/image" Target="/media/image5.jpg" Id="Ra2527219062d411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GERMAN</dc:creator>
  <lastModifiedBy>Jenn McLaughlin</lastModifiedBy>
  <revision>3</revision>
  <dcterms:created xsi:type="dcterms:W3CDTF">2018-01-17T12:17:00.0000000Z</dcterms:created>
  <dcterms:modified xsi:type="dcterms:W3CDTF">2018-02-05T02:24:45.8729040Z</dcterms:modified>
</coreProperties>
</file>